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0C7" w:rsidRPr="005345AD" w:rsidRDefault="00D74784">
      <w:pPr>
        <w:rPr>
          <w:rFonts w:asciiTheme="minorBidi" w:hAnsiTheme="minorBidi"/>
          <w:sz w:val="24"/>
          <w:szCs w:val="24"/>
          <w:lang w:val="en-IE"/>
        </w:rPr>
      </w:pPr>
      <w:proofErr w:type="spellStart"/>
      <w:r>
        <w:rPr>
          <w:rFonts w:asciiTheme="minorBidi" w:hAnsiTheme="minorBidi"/>
          <w:b/>
          <w:bCs/>
          <w:sz w:val="24"/>
          <w:szCs w:val="24"/>
          <w:lang w:val="en-IE"/>
        </w:rPr>
        <w:t>Ime</w:t>
      </w:r>
      <w:proofErr w:type="spellEnd"/>
      <w:r>
        <w:rPr>
          <w:rFonts w:asciiTheme="minorBidi" w:hAnsiTheme="minorBidi"/>
          <w:b/>
          <w:bCs/>
          <w:sz w:val="24"/>
          <w:szCs w:val="24"/>
          <w:lang w:val="en-IE"/>
        </w:rPr>
        <w:t xml:space="preserve"> </w:t>
      </w:r>
      <w:proofErr w:type="spellStart"/>
      <w:r>
        <w:rPr>
          <w:rFonts w:asciiTheme="minorBidi" w:hAnsiTheme="minorBidi"/>
          <w:b/>
          <w:bCs/>
          <w:sz w:val="24"/>
          <w:szCs w:val="24"/>
          <w:lang w:val="en-IE"/>
        </w:rPr>
        <w:t>i</w:t>
      </w:r>
      <w:proofErr w:type="spellEnd"/>
      <w:r>
        <w:rPr>
          <w:rFonts w:asciiTheme="minorBidi" w:hAnsiTheme="minorBidi"/>
          <w:b/>
          <w:bCs/>
          <w:sz w:val="24"/>
          <w:szCs w:val="24"/>
          <w:lang w:val="en-IE"/>
        </w:rPr>
        <w:t xml:space="preserve"> </w:t>
      </w:r>
      <w:proofErr w:type="spellStart"/>
      <w:r>
        <w:rPr>
          <w:rFonts w:asciiTheme="minorBidi" w:hAnsiTheme="minorBidi"/>
          <w:b/>
          <w:bCs/>
          <w:sz w:val="24"/>
          <w:szCs w:val="24"/>
          <w:lang w:val="en-IE"/>
        </w:rPr>
        <w:t>prezime</w:t>
      </w:r>
      <w:proofErr w:type="spellEnd"/>
      <w:r>
        <w:rPr>
          <w:rFonts w:asciiTheme="minorBidi" w:hAnsiTheme="minorBidi"/>
          <w:b/>
          <w:bCs/>
          <w:sz w:val="24"/>
          <w:szCs w:val="24"/>
          <w:lang w:val="en-IE"/>
        </w:rPr>
        <w:t xml:space="preserve"> </w:t>
      </w:r>
      <w:proofErr w:type="spellStart"/>
      <w:r>
        <w:rPr>
          <w:rFonts w:asciiTheme="minorBidi" w:hAnsiTheme="minorBidi"/>
          <w:b/>
          <w:bCs/>
          <w:sz w:val="24"/>
          <w:szCs w:val="24"/>
          <w:lang w:val="en-IE"/>
        </w:rPr>
        <w:t>kandidata</w:t>
      </w:r>
      <w:proofErr w:type="spellEnd"/>
      <w:r w:rsidR="00374A02" w:rsidRPr="005345AD">
        <w:rPr>
          <w:rFonts w:asciiTheme="minorBidi" w:hAnsiTheme="minorBidi"/>
          <w:b/>
          <w:bCs/>
          <w:sz w:val="24"/>
          <w:szCs w:val="24"/>
          <w:lang w:val="en-IE"/>
        </w:rPr>
        <w:t xml:space="preserve">: </w:t>
      </w:r>
    </w:p>
    <w:p w:rsidR="00586F2F" w:rsidRPr="005345AD" w:rsidRDefault="00D74784">
      <w:pPr>
        <w:rPr>
          <w:rFonts w:asciiTheme="minorBidi" w:hAnsiTheme="minorBidi"/>
          <w:b/>
          <w:bCs/>
          <w:sz w:val="24"/>
          <w:szCs w:val="24"/>
          <w:lang w:val="en-IE"/>
        </w:rPr>
      </w:pPr>
      <w:proofErr w:type="spellStart"/>
      <w:r>
        <w:rPr>
          <w:rFonts w:asciiTheme="minorBidi" w:hAnsiTheme="minorBidi"/>
          <w:b/>
          <w:bCs/>
          <w:sz w:val="24"/>
          <w:szCs w:val="24"/>
          <w:lang w:val="en-IE"/>
        </w:rPr>
        <w:t>Šuma</w:t>
      </w:r>
      <w:proofErr w:type="spellEnd"/>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Šuma je životna zajednica drveća, grmlja i šumskih životinja. Smatra se savršenom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"http://hr.wikipedia.org/wiki/Ekologija" \o "Ekologija"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ekološkom</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w:t>
      </w:r>
      <w:hyperlink r:id="rId7" w:tooltip="Tvornicom (stranica ne postoji)" w:history="1">
        <w:r w:rsidRPr="00D74784">
          <w:rPr>
            <w:rFonts w:asciiTheme="minorBidi" w:hAnsiTheme="minorBidi"/>
            <w:sz w:val="24"/>
            <w:szCs w:val="24"/>
            <w:lang w:val="en-IE"/>
          </w:rPr>
          <w:t>tvornicom</w:t>
        </w:r>
      </w:hyperlink>
      <w:r w:rsidRPr="00D74784">
        <w:rPr>
          <w:rFonts w:asciiTheme="minorBidi" w:hAnsiTheme="minorBidi"/>
          <w:sz w:val="24"/>
          <w:szCs w:val="24"/>
          <w:lang w:val="en-IE"/>
        </w:rPr>
        <w:t xml:space="preserve">, ali i idealnim staništem za brojni živi svijet i blagodat za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"http://hr.wikipedia.org/wiki/%C4%8Covjek" \o "Čovjek"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čovjeka</w:t>
      </w:r>
      <w:r w:rsidRPr="00D74784">
        <w:rPr>
          <w:rFonts w:asciiTheme="minorBidi" w:hAnsiTheme="minorBidi"/>
          <w:sz w:val="24"/>
          <w:szCs w:val="24"/>
          <w:lang w:val="en-IE"/>
        </w:rPr>
        <w:fldChar w:fldCharType="end"/>
      </w:r>
      <w:r w:rsidRPr="00D74784">
        <w:rPr>
          <w:rFonts w:asciiTheme="minorBidi" w:hAnsiTheme="minorBidi"/>
          <w:sz w:val="24"/>
          <w:szCs w:val="24"/>
          <w:lang w:val="en-IE"/>
        </w:rPr>
        <w:t>. Šume se razlikuju s obzirom na klimu, vrstu tla i reljef.</w:t>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Ljudi su krčili šume da bi napravili prometnice, naselja i sl. Ljeti postoji rizik od pojave šumskog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"http://hr.wikipedia.org/wiki/Po%C5%BEar" \o "Požar"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požara</w:t>
      </w:r>
      <w:r w:rsidRPr="00D74784">
        <w:rPr>
          <w:rFonts w:asciiTheme="minorBidi" w:hAnsiTheme="minorBidi"/>
          <w:sz w:val="24"/>
          <w:szCs w:val="24"/>
          <w:lang w:val="en-IE"/>
        </w:rPr>
        <w:fldChar w:fldCharType="end"/>
      </w:r>
      <w:r w:rsidRPr="00D74784">
        <w:rPr>
          <w:rFonts w:asciiTheme="minorBidi" w:hAnsiTheme="minorBidi"/>
          <w:sz w:val="24"/>
          <w:szCs w:val="24"/>
          <w:lang w:val="en-IE"/>
        </w:rPr>
        <w:t>, nakon čega se treba obaviti pošumljavanje.</w:t>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Koristeći isključivo prirodne sirovine -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"http://hr.wikipedia.org/wiki/Ugljikov_dioksid" \o "Ugljikov dioksid"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ugljikov dioksid</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i </w:t>
      </w:r>
      <w:hyperlink r:id="rId8" w:tooltip="Voda" w:history="1">
        <w:r w:rsidRPr="00D74784">
          <w:rPr>
            <w:rFonts w:asciiTheme="minorBidi" w:hAnsiTheme="minorBidi"/>
            <w:sz w:val="24"/>
            <w:szCs w:val="24"/>
            <w:lang w:val="en-IE"/>
          </w:rPr>
          <w:t>vodu</w:t>
        </w:r>
      </w:hyperlink>
      <w:r w:rsidRPr="00D74784">
        <w:rPr>
          <w:rFonts w:asciiTheme="minorBidi" w:hAnsiTheme="minorBidi"/>
          <w:sz w:val="24"/>
          <w:szCs w:val="24"/>
          <w:lang w:val="en-IE"/>
        </w:rPr>
        <w:t xml:space="preserve">, kao izvor energije isključivo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"http://hr.wikipedia.org/wiki/Sun%C4%8Deva_energija" \o "Sunčeva energija"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sunčevu energiju</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u stanju je </w:t>
      </w:r>
      <w:bookmarkStart w:id="0" w:name="_GoBack"/>
      <w:bookmarkEnd w:id="0"/>
      <w:r w:rsidRPr="00D74784">
        <w:rPr>
          <w:rFonts w:asciiTheme="minorBidi" w:hAnsiTheme="minorBidi"/>
          <w:sz w:val="24"/>
          <w:szCs w:val="24"/>
          <w:lang w:val="en-IE"/>
        </w:rPr>
        <w:t xml:space="preserve">proizvesti znatne količine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"http://hr.wikipedia.org/wiki/Biomasa" \o "Biomasa"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biomase</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(drva, lišća), uz proizvodnju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"http://hr.wikipedia.org/wiki/Kisik" \o "Kisik"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kisika</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Šuma zadržava znatne količine prašine iz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"http://hr.wikipedia.org/wiki/Zrak" \o "Zrak"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zraka</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povoljno utjeće na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"http://hr.wikipedia.org/w/index.php?title=Kru%C5%BEenje_vode_u_prirodi&amp;action=edit&amp;redlink=1" \o "Kruženje vode u prirodi (stranica ne postoji)"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kruženje vode u prirodi</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kao i na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"http://hr.wikipedia.org/w/index.php?title=Atmosferske_prilike&amp;action=edit&amp;redlink=1" \o "Atmosferske prilike (stranica ne postoji)"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atmosferske prilike</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(vremenske i klimatske), a služi i kao odlično stanište za brojne biljne i životinjske vrste. Ima i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"http://hr.wikipedia.org/wiki/Sociologija" \o "Sociologija"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socijalno</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i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"http://hr.wikipedia.org/wiki/Estetika" \o "Estetika"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estetsko</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značenje za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"http://hr.wikipedia.org/wiki/%C4%8Covjek" \o "Čovjek"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čovjeka</w:t>
      </w:r>
      <w:r w:rsidRPr="00D74784">
        <w:rPr>
          <w:rFonts w:asciiTheme="minorBidi" w:hAnsiTheme="minorBidi"/>
          <w:sz w:val="24"/>
          <w:szCs w:val="24"/>
          <w:lang w:val="en-IE"/>
        </w:rPr>
        <w:fldChar w:fldCharType="end"/>
      </w:r>
      <w:r w:rsidRPr="00D74784">
        <w:rPr>
          <w:rFonts w:asciiTheme="minorBidi" w:hAnsiTheme="minorBidi"/>
          <w:sz w:val="24"/>
          <w:szCs w:val="24"/>
          <w:lang w:val="en-IE"/>
        </w:rPr>
        <w:t>.</w:t>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Šume u Hrvatskoj, osim onih u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"http://hr.wikipedia.org/wiki/Nacionalni_parkovi" \o "Nacionalni parkovi"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nacionalnim parkovima</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su gospodarske šume i za njih se brine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"http://hr.wikipedia.org/wiki/%C5%A0umarstvo" \o "Šumarstvo"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šumarstvo</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kao značajna gospodarska grana, ali i istoimena primjenjena znanstvena disciplina.</w:t>
      </w:r>
    </w:p>
    <w:p w:rsidR="00E740C7" w:rsidRDefault="00D74784" w:rsidP="00D74784">
      <w:pPr>
        <w:rPr>
          <w:rFonts w:asciiTheme="minorBidi" w:hAnsiTheme="minorBidi"/>
          <w:sz w:val="24"/>
          <w:szCs w:val="24"/>
          <w:lang w:val="en-IE"/>
        </w:rPr>
      </w:pPr>
      <w:r>
        <w:rPr>
          <w:rFonts w:asciiTheme="minorBidi" w:hAnsiTheme="minorBidi"/>
          <w:sz w:val="24"/>
          <w:szCs w:val="24"/>
          <w:lang w:val="en-IE"/>
        </w:rPr>
        <w:t xml:space="preserve"> </w:t>
      </w:r>
      <w:r w:rsidR="00E740C7">
        <w:rPr>
          <w:rFonts w:asciiTheme="minorBidi" w:hAnsiTheme="minorBidi"/>
          <w:sz w:val="24"/>
          <w:szCs w:val="24"/>
          <w:lang w:val="en-IE"/>
        </w:rPr>
        <w:br w:type="page"/>
      </w:r>
    </w:p>
    <w:p w:rsidR="00D74784" w:rsidRPr="00D74784" w:rsidRDefault="00D74784" w:rsidP="00D74784">
      <w:pPr>
        <w:rPr>
          <w:rFonts w:asciiTheme="minorBidi" w:hAnsiTheme="minorBidi"/>
          <w:b/>
          <w:sz w:val="24"/>
          <w:szCs w:val="24"/>
          <w:lang w:val="en-IE"/>
        </w:rPr>
      </w:pPr>
      <w:r w:rsidRPr="00D74784">
        <w:rPr>
          <w:rFonts w:asciiTheme="minorBidi" w:hAnsiTheme="minorBidi"/>
          <w:b/>
          <w:sz w:val="24"/>
          <w:szCs w:val="24"/>
          <w:lang w:val="en-IE"/>
        </w:rPr>
        <w:lastRenderedPageBreak/>
        <w:t xml:space="preserve">Regularne </w:t>
      </w:r>
      <w:proofErr w:type="gramStart"/>
      <w:r w:rsidRPr="00D74784">
        <w:rPr>
          <w:rFonts w:asciiTheme="minorBidi" w:hAnsiTheme="minorBidi"/>
          <w:b/>
          <w:sz w:val="24"/>
          <w:szCs w:val="24"/>
          <w:lang w:val="en-IE"/>
        </w:rPr>
        <w:t>ili</w:t>
      </w:r>
      <w:proofErr w:type="gramEnd"/>
      <w:r w:rsidRPr="00D74784">
        <w:rPr>
          <w:rFonts w:asciiTheme="minorBidi" w:hAnsiTheme="minorBidi"/>
          <w:b/>
          <w:sz w:val="24"/>
          <w:szCs w:val="24"/>
          <w:lang w:val="en-IE"/>
        </w:rPr>
        <w:t xml:space="preserve"> jednodobne šume</w:t>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drawing>
          <wp:inline distT="0" distB="0" distL="0" distR="0" wp14:anchorId="6D79915C" wp14:editId="6BCA5B33">
            <wp:extent cx="1714500" cy="2286000"/>
            <wp:effectExtent l="0" t="0" r="0" b="0"/>
            <wp:docPr id="5" name="Picture 5" descr="http://upload.wikimedia.org/wikipedia/commons/thumb/d/de/Crni_jarki.JPG/180px-Crni_jarki.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commons/thumb/d/de/Crni_jarki.JPG/180px-Crni_jarki.JPG">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0" cy="2286000"/>
                    </a:xfrm>
                    <a:prstGeom prst="rect">
                      <a:avLst/>
                    </a:prstGeom>
                    <a:noFill/>
                    <a:ln>
                      <a:noFill/>
                    </a:ln>
                  </pic:spPr>
                </pic:pic>
              </a:graphicData>
            </a:graphic>
          </wp:inline>
        </w:drawing>
      </w:r>
    </w:p>
    <w:p w:rsidR="00D74784" w:rsidRPr="00D74784" w:rsidRDefault="00D74784" w:rsidP="00D74784">
      <w:pPr>
        <w:rPr>
          <w:rFonts w:asciiTheme="minorBidi" w:hAnsiTheme="minorBidi"/>
          <w:sz w:val="16"/>
          <w:szCs w:val="16"/>
          <w:lang w:val="en-IE"/>
        </w:rPr>
      </w:pPr>
      <w:proofErr w:type="spellStart"/>
      <w:proofErr w:type="gramStart"/>
      <w:r w:rsidRPr="00D74784">
        <w:rPr>
          <w:rFonts w:asciiTheme="minorBidi" w:hAnsiTheme="minorBidi"/>
          <w:sz w:val="16"/>
          <w:szCs w:val="16"/>
          <w:lang w:val="en-IE"/>
        </w:rPr>
        <w:t>Regularna</w:t>
      </w:r>
      <w:proofErr w:type="spellEnd"/>
      <w:r w:rsidRPr="00D74784">
        <w:rPr>
          <w:rFonts w:asciiTheme="minorBidi" w:hAnsiTheme="minorBidi"/>
          <w:sz w:val="16"/>
          <w:szCs w:val="16"/>
          <w:lang w:val="en-IE"/>
        </w:rPr>
        <w:t xml:space="preserve"> </w:t>
      </w:r>
      <w:proofErr w:type="spellStart"/>
      <w:r w:rsidRPr="00D74784">
        <w:rPr>
          <w:rFonts w:asciiTheme="minorBidi" w:hAnsiTheme="minorBidi"/>
          <w:sz w:val="16"/>
          <w:szCs w:val="16"/>
          <w:lang w:val="en-IE"/>
        </w:rPr>
        <w:t>šuma</w:t>
      </w:r>
      <w:proofErr w:type="spellEnd"/>
      <w:r w:rsidRPr="00D74784">
        <w:rPr>
          <w:rFonts w:asciiTheme="minorBidi" w:hAnsiTheme="minorBidi"/>
          <w:sz w:val="16"/>
          <w:szCs w:val="16"/>
          <w:lang w:val="en-IE"/>
        </w:rPr>
        <w:t xml:space="preserve"> </w:t>
      </w:r>
      <w:proofErr w:type="spellStart"/>
      <w:r w:rsidRPr="00D74784">
        <w:rPr>
          <w:rFonts w:asciiTheme="minorBidi" w:hAnsiTheme="minorBidi"/>
          <w:sz w:val="16"/>
          <w:szCs w:val="16"/>
          <w:lang w:val="en-IE"/>
        </w:rPr>
        <w:t>crne</w:t>
      </w:r>
      <w:proofErr w:type="spellEnd"/>
      <w:r w:rsidRPr="00D74784">
        <w:rPr>
          <w:rFonts w:asciiTheme="minorBidi" w:hAnsiTheme="minorBidi"/>
          <w:sz w:val="16"/>
          <w:szCs w:val="16"/>
          <w:lang w:val="en-IE"/>
        </w:rPr>
        <w:t xml:space="preserve"> </w:t>
      </w:r>
      <w:proofErr w:type="spellStart"/>
      <w:r w:rsidRPr="00D74784">
        <w:rPr>
          <w:rFonts w:asciiTheme="minorBidi" w:hAnsiTheme="minorBidi"/>
          <w:sz w:val="16"/>
          <w:szCs w:val="16"/>
          <w:lang w:val="en-IE"/>
        </w:rPr>
        <w:t>johe</w:t>
      </w:r>
      <w:proofErr w:type="spellEnd"/>
      <w:r w:rsidRPr="00D74784">
        <w:rPr>
          <w:rFonts w:asciiTheme="minorBidi" w:hAnsiTheme="minorBidi"/>
          <w:sz w:val="16"/>
          <w:szCs w:val="16"/>
          <w:lang w:val="en-IE"/>
        </w:rPr>
        <w:t xml:space="preserve"> u </w:t>
      </w:r>
      <w:r w:rsidRPr="00D74784">
        <w:rPr>
          <w:rFonts w:asciiTheme="minorBidi" w:hAnsiTheme="minorBidi"/>
          <w:sz w:val="16"/>
          <w:szCs w:val="16"/>
          <w:lang w:val="en-IE"/>
        </w:rPr>
        <w:fldChar w:fldCharType="begin"/>
      </w:r>
      <w:r w:rsidRPr="00D74784">
        <w:rPr>
          <w:rFonts w:asciiTheme="minorBidi" w:hAnsiTheme="minorBidi"/>
          <w:sz w:val="16"/>
          <w:szCs w:val="16"/>
          <w:lang w:val="en-IE"/>
        </w:rPr>
        <w:instrText xml:space="preserve"> HYPERLINK "http://hr.wikipedia.org/wiki/Podravina" \o "Podravina" </w:instrText>
      </w:r>
      <w:r w:rsidRPr="00D74784">
        <w:rPr>
          <w:rFonts w:asciiTheme="minorBidi" w:hAnsiTheme="minorBidi"/>
          <w:sz w:val="16"/>
          <w:szCs w:val="16"/>
          <w:lang w:val="en-IE"/>
        </w:rPr>
        <w:fldChar w:fldCharType="separate"/>
      </w:r>
      <w:r w:rsidRPr="00D74784">
        <w:rPr>
          <w:rFonts w:asciiTheme="minorBidi" w:hAnsiTheme="minorBidi"/>
          <w:sz w:val="16"/>
          <w:szCs w:val="16"/>
          <w:lang w:val="en-IE"/>
        </w:rPr>
        <w:t>Podravini</w:t>
      </w:r>
      <w:r w:rsidRPr="00D74784">
        <w:rPr>
          <w:rFonts w:asciiTheme="minorBidi" w:hAnsiTheme="minorBidi"/>
          <w:sz w:val="16"/>
          <w:szCs w:val="16"/>
          <w:lang w:val="en-IE"/>
        </w:rPr>
        <w:fldChar w:fldCharType="end"/>
      </w:r>
      <w:r w:rsidRPr="00D74784">
        <w:rPr>
          <w:rFonts w:asciiTheme="minorBidi" w:hAnsiTheme="minorBidi"/>
          <w:sz w:val="16"/>
          <w:szCs w:val="16"/>
          <w:lang w:val="en-IE"/>
        </w:rPr>
        <w:t>.</w:t>
      </w:r>
      <w:proofErr w:type="gramEnd"/>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Mnoge ljude brine kad prolazeći </w:t>
      </w:r>
      <w:proofErr w:type="gramStart"/>
      <w:r w:rsidRPr="00D74784">
        <w:rPr>
          <w:rFonts w:asciiTheme="minorBidi" w:hAnsiTheme="minorBidi"/>
          <w:sz w:val="24"/>
          <w:szCs w:val="24"/>
          <w:lang w:val="en-IE"/>
        </w:rPr>
        <w:t>npr</w:t>
      </w:r>
      <w:proofErr w:type="gramEnd"/>
      <w:r w:rsidRPr="00D74784">
        <w:rPr>
          <w:rFonts w:asciiTheme="minorBidi" w:hAnsiTheme="minorBidi"/>
          <w:sz w:val="24"/>
          <w:szCs w:val="24"/>
          <w:lang w:val="en-IE"/>
        </w:rPr>
        <w:t xml:space="preserve">.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"http://hr.wikipedia.org/wiki/Slavonija" \o "Slavonija"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Slavonijom</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vide posječene veće djelove šume, misleći da su šumari napravili čistinu. U krivu su. Ono što izgleda kao čistina zapravo je mlada šuma, stara tek nekoliko godina. A kad i padne jedan hrast to treba gledati kao na rođenje njih nekoliko tisuća, koji ne mogu živjeti u sjeni svog roditelja i jedva čekaju svoju šansu. Stoga se nekim vrstama drveća naprosto mora gospodariti,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"http://hr.wikipedia.org/wiki/%C5%A0umarstvo" \o "Šumarstvo"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šumari</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kažu na regularan način. Važno je uočiti da se sječa koja izgleda kao čista zapravo događa na razmjerno malim površinama, a na razini gospodarske jedinice ukupna zaliha je unatoč sječi cijelo vrijeme ista ili godinama raste. Kad se pak promotri odrasla šuma lako je uočiti da su sva stabla glavne vrste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"http://hr.wikipedia.org/wiki/Drvo" \o "Drvo"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drveća</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istih dimenzija, dakle praktički iste starosti. Ponekad ljude zbune manja stabla tzv. podstojne etaže, odnosno sloj grmlja. Oni su zapravo pozitivan element jer osim što poboljšavaju biološku raznolikost dosta jednolike sastojine, tjeraju glavne vrste da rastu u veće visine i čiste ih od suvišnih grana.</w:t>
      </w:r>
    </w:p>
    <w:p w:rsidR="00D74784" w:rsidRPr="00D74784" w:rsidRDefault="00D74784" w:rsidP="00D74784">
      <w:pPr>
        <w:rPr>
          <w:rFonts w:asciiTheme="minorBidi" w:hAnsiTheme="minorBidi"/>
          <w:b/>
          <w:sz w:val="24"/>
          <w:szCs w:val="24"/>
          <w:lang w:val="en-IE"/>
        </w:rPr>
      </w:pPr>
      <w:r w:rsidRPr="00D74784">
        <w:rPr>
          <w:rFonts w:asciiTheme="minorBidi" w:hAnsiTheme="minorBidi"/>
          <w:b/>
          <w:sz w:val="24"/>
          <w:szCs w:val="24"/>
          <w:lang w:val="en-IE"/>
        </w:rPr>
        <w:t>Preborne šume</w:t>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drawing>
          <wp:inline distT="0" distB="0" distL="0" distR="0" wp14:anchorId="1B6A4220" wp14:editId="56777D85">
            <wp:extent cx="171450" cy="171450"/>
            <wp:effectExtent l="0" t="0" r="0" b="0"/>
            <wp:docPr id="3" name="Picture 3" descr="Vista-xmag.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sta-xmag.png">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D74784">
        <w:rPr>
          <w:rFonts w:asciiTheme="minorBidi" w:hAnsiTheme="minorBidi"/>
          <w:sz w:val="24"/>
          <w:szCs w:val="24"/>
          <w:lang w:val="en-IE"/>
        </w:rPr>
        <w:t xml:space="preserve">Podrobniji članak o temi: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"http://hr.wikipedia.org/wiki/Preborna_%C5%A1uma" \o "Preborna šuma"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Preborna šuma</w:t>
      </w:r>
      <w:r w:rsidRPr="00D74784">
        <w:rPr>
          <w:rFonts w:asciiTheme="minorBidi" w:hAnsiTheme="minorBidi"/>
          <w:sz w:val="24"/>
          <w:szCs w:val="24"/>
          <w:lang w:val="en-IE"/>
        </w:rPr>
        <w:fldChar w:fldCharType="end"/>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Drukčija je situacija u goranskim šumama. Tamo se gospodari preborno tako da se svakih nekoliko godina iz šume izdvajaju pojedinačna zrela stabla i tako otvara prostor za rast podmlatka.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"http://hr.wikipedia.org/wiki/Bukva" \o "Bukva"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Bukva</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i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"http://hr.wikipedia.org/wiki/Jela" \o "Jela"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jela</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su vrste koje omogućuju takav način gospodarenja. Izvana gledano, </w:t>
      </w:r>
      <w:r w:rsidRPr="00D74784">
        <w:rPr>
          <w:rFonts w:asciiTheme="minorBidi" w:hAnsiTheme="minorBidi"/>
          <w:sz w:val="24"/>
          <w:szCs w:val="24"/>
          <w:lang w:val="en-IE"/>
        </w:rPr>
        <w:fldChar w:fldCharType="begin"/>
      </w:r>
      <w:r w:rsidRPr="00D74784">
        <w:rPr>
          <w:rFonts w:asciiTheme="minorBidi" w:hAnsiTheme="minorBidi"/>
          <w:sz w:val="24"/>
          <w:szCs w:val="24"/>
          <w:lang w:val="en-IE"/>
        </w:rPr>
        <w:instrText xml:space="preserve"> HYPERLINK "http://hr.wikipedia.org/wiki/%C4%8Covjek" \o "Čovjek" </w:instrText>
      </w:r>
      <w:r w:rsidRPr="00D74784">
        <w:rPr>
          <w:rFonts w:asciiTheme="minorBidi" w:hAnsiTheme="minorBidi"/>
          <w:sz w:val="24"/>
          <w:szCs w:val="24"/>
          <w:lang w:val="en-IE"/>
        </w:rPr>
        <w:fldChar w:fldCharType="separate"/>
      </w:r>
      <w:r w:rsidRPr="00D74784">
        <w:rPr>
          <w:rFonts w:asciiTheme="minorBidi" w:hAnsiTheme="minorBidi"/>
          <w:sz w:val="24"/>
          <w:szCs w:val="24"/>
          <w:lang w:val="en-IE"/>
        </w:rPr>
        <w:t>čovjeku</w:t>
      </w:r>
      <w:r w:rsidRPr="00D74784">
        <w:rPr>
          <w:rFonts w:asciiTheme="minorBidi" w:hAnsiTheme="minorBidi"/>
          <w:sz w:val="24"/>
          <w:szCs w:val="24"/>
          <w:lang w:val="en-IE"/>
        </w:rPr>
        <w:fldChar w:fldCharType="end"/>
      </w:r>
      <w:r w:rsidRPr="00D74784">
        <w:rPr>
          <w:rFonts w:asciiTheme="minorBidi" w:hAnsiTheme="minorBidi"/>
          <w:sz w:val="24"/>
          <w:szCs w:val="24"/>
          <w:lang w:val="en-IE"/>
        </w:rPr>
        <w:t xml:space="preserve"> se čini da šuma stalno izgleda jednako, mada se na ovaj način pridobiva približno jednaka količina drva kao i u regularnim šumama. Jasno je da se u ovom obliku mogu uzgajati samo vrste čiji podmladak dobro podnosi zasjenu starih stabala. Jela je posebno poznata kao vrsta koja može i po nekoliko desetaka godina čekati u zasjeni materinskog stabla, da bi potom krenula normalno rasti.</w:t>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lastRenderedPageBreak/>
        <w:drawing>
          <wp:inline distT="0" distB="0" distL="0" distR="0" wp14:anchorId="70E945B1" wp14:editId="4023958E">
            <wp:extent cx="2190750" cy="1457325"/>
            <wp:effectExtent l="0" t="0" r="0" b="9525"/>
            <wp:docPr id="2" name="Picture 2" descr="http://upload.wikimedia.org/wikipedia/commons/thumb/1/17/Tarvasj%C3%B5gi.jpg/230px-Tarvasj%C3%B5gi.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1/17/Tarvasj%C3%B5gi.jpg/230px-Tarvasj%C3%B5gi.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0" cy="1457325"/>
                    </a:xfrm>
                    <a:prstGeom prst="rect">
                      <a:avLst/>
                    </a:prstGeom>
                    <a:noFill/>
                    <a:ln>
                      <a:noFill/>
                    </a:ln>
                  </pic:spPr>
                </pic:pic>
              </a:graphicData>
            </a:graphic>
          </wp:inline>
        </w:drawing>
      </w:r>
    </w:p>
    <w:p w:rsidR="00D74784" w:rsidRDefault="00D74784" w:rsidP="00D74784">
      <w:pPr>
        <w:rPr>
          <w:rFonts w:asciiTheme="minorBidi" w:hAnsiTheme="minorBidi"/>
          <w:sz w:val="16"/>
          <w:szCs w:val="16"/>
          <w:lang w:val="en-IE"/>
        </w:rPr>
      </w:pPr>
      <w:proofErr w:type="spellStart"/>
      <w:r w:rsidRPr="00D74784">
        <w:rPr>
          <w:rFonts w:asciiTheme="minorBidi" w:hAnsiTheme="minorBidi"/>
          <w:sz w:val="16"/>
          <w:szCs w:val="16"/>
          <w:lang w:val="en-IE"/>
        </w:rPr>
        <w:t>Šuma</w:t>
      </w:r>
      <w:proofErr w:type="spellEnd"/>
      <w:r w:rsidRPr="00D74784">
        <w:rPr>
          <w:rFonts w:asciiTheme="minorBidi" w:hAnsiTheme="minorBidi"/>
          <w:sz w:val="16"/>
          <w:szCs w:val="16"/>
          <w:lang w:val="en-IE"/>
        </w:rPr>
        <w:t xml:space="preserve"> u </w:t>
      </w:r>
      <w:proofErr w:type="spellStart"/>
      <w:r w:rsidRPr="00D74784">
        <w:rPr>
          <w:rFonts w:asciiTheme="minorBidi" w:hAnsiTheme="minorBidi"/>
          <w:sz w:val="16"/>
          <w:szCs w:val="16"/>
          <w:lang w:val="en-IE"/>
        </w:rPr>
        <w:t>Estoniji</w:t>
      </w:r>
      <w:proofErr w:type="spellEnd"/>
    </w:p>
    <w:p w:rsidR="00D74784" w:rsidRPr="00D74784" w:rsidRDefault="00D74784" w:rsidP="00D74784">
      <w:pPr>
        <w:rPr>
          <w:rFonts w:asciiTheme="minorBidi" w:hAnsiTheme="minorBidi"/>
          <w:sz w:val="16"/>
          <w:szCs w:val="16"/>
          <w:lang w:val="en-IE"/>
        </w:rPr>
      </w:pPr>
    </w:p>
    <w:p w:rsidR="00D74784" w:rsidRPr="00D74784" w:rsidRDefault="00D74784" w:rsidP="00D74784">
      <w:pPr>
        <w:rPr>
          <w:rFonts w:asciiTheme="minorBidi" w:hAnsiTheme="minorBidi"/>
          <w:b/>
          <w:sz w:val="24"/>
          <w:szCs w:val="24"/>
          <w:lang w:val="en-IE"/>
        </w:rPr>
      </w:pPr>
      <w:proofErr w:type="spellStart"/>
      <w:r w:rsidRPr="00D74784">
        <w:rPr>
          <w:rFonts w:asciiTheme="minorBidi" w:hAnsiTheme="minorBidi"/>
          <w:b/>
          <w:sz w:val="24"/>
          <w:szCs w:val="24"/>
          <w:lang w:val="en-IE"/>
        </w:rPr>
        <w:t>Mediteranske</w:t>
      </w:r>
      <w:proofErr w:type="spellEnd"/>
      <w:r w:rsidRPr="00D74784">
        <w:rPr>
          <w:rFonts w:asciiTheme="minorBidi" w:hAnsiTheme="minorBidi"/>
          <w:b/>
          <w:sz w:val="24"/>
          <w:szCs w:val="24"/>
          <w:lang w:val="en-IE"/>
        </w:rPr>
        <w:t xml:space="preserve"> </w:t>
      </w:r>
      <w:proofErr w:type="spellStart"/>
      <w:r w:rsidRPr="00D74784">
        <w:rPr>
          <w:rFonts w:asciiTheme="minorBidi" w:hAnsiTheme="minorBidi"/>
          <w:b/>
          <w:sz w:val="24"/>
          <w:szCs w:val="24"/>
          <w:lang w:val="en-IE"/>
        </w:rPr>
        <w:t>šume</w:t>
      </w:r>
      <w:proofErr w:type="spellEnd"/>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U </w:t>
      </w:r>
      <w:proofErr w:type="spellStart"/>
      <w:r w:rsidRPr="00D74784">
        <w:rPr>
          <w:rFonts w:asciiTheme="minorBidi" w:hAnsiTheme="minorBidi"/>
          <w:sz w:val="24"/>
          <w:szCs w:val="24"/>
          <w:lang w:val="en-IE"/>
        </w:rPr>
        <w:t>probalnom</w:t>
      </w:r>
      <w:proofErr w:type="spellEnd"/>
      <w:r w:rsidRPr="00D74784">
        <w:rPr>
          <w:rFonts w:asciiTheme="minorBidi" w:hAnsiTheme="minorBidi"/>
          <w:sz w:val="24"/>
          <w:szCs w:val="24"/>
          <w:lang w:val="en-IE"/>
        </w:rPr>
        <w:t xml:space="preserve"> </w:t>
      </w:r>
      <w:proofErr w:type="spellStart"/>
      <w:r w:rsidRPr="00D74784">
        <w:rPr>
          <w:rFonts w:asciiTheme="minorBidi" w:hAnsiTheme="minorBidi"/>
          <w:sz w:val="24"/>
          <w:szCs w:val="24"/>
          <w:lang w:val="en-IE"/>
        </w:rPr>
        <w:t>pojasu</w:t>
      </w:r>
      <w:proofErr w:type="spellEnd"/>
      <w:r w:rsidRPr="00D74784">
        <w:rPr>
          <w:rFonts w:asciiTheme="minorBidi" w:hAnsiTheme="minorBidi"/>
          <w:sz w:val="24"/>
          <w:szCs w:val="24"/>
          <w:lang w:val="en-IE"/>
        </w:rPr>
        <w:t xml:space="preserve"> </w:t>
      </w:r>
      <w:proofErr w:type="spellStart"/>
      <w:r w:rsidRPr="00D74784">
        <w:rPr>
          <w:rFonts w:asciiTheme="minorBidi" w:hAnsiTheme="minorBidi"/>
          <w:sz w:val="24"/>
          <w:szCs w:val="24"/>
          <w:lang w:val="en-IE"/>
        </w:rPr>
        <w:t>i</w:t>
      </w:r>
      <w:proofErr w:type="spellEnd"/>
      <w:r w:rsidRPr="00D74784">
        <w:rPr>
          <w:rFonts w:asciiTheme="minorBidi" w:hAnsiTheme="minorBidi"/>
          <w:sz w:val="24"/>
          <w:szCs w:val="24"/>
          <w:lang w:val="en-IE"/>
        </w:rPr>
        <w:t xml:space="preserve"> otocima rastu šume </w:t>
      </w:r>
      <w:proofErr w:type="gramStart"/>
      <w:r w:rsidRPr="00D74784">
        <w:rPr>
          <w:rFonts w:asciiTheme="minorBidi" w:hAnsiTheme="minorBidi"/>
          <w:sz w:val="24"/>
          <w:szCs w:val="24"/>
          <w:lang w:val="en-IE"/>
        </w:rPr>
        <w:t>crnike ,mješovite</w:t>
      </w:r>
      <w:proofErr w:type="gramEnd"/>
      <w:r w:rsidRPr="00D74784">
        <w:rPr>
          <w:rFonts w:asciiTheme="minorBidi" w:hAnsiTheme="minorBidi"/>
          <w:sz w:val="24"/>
          <w:szCs w:val="24"/>
          <w:lang w:val="en-IE"/>
        </w:rPr>
        <w:t xml:space="preserve"> šume crnike i alepskog bora te čiste šume alepskog bora. Iznad 350 m n.v. na otocima i 600 u priobalju alepski bor zamjenjuje dalmatinski crni bor. U submediteranu crniku zamjenjuje hrast medunac koji čini mješovite zajednice s bijelim i crnim grabom. Hrastove šume su uništene,nekontroliranom sječom,brstom i požarima pa su danas to pretežno makije ,garizi,šikare i šibljaci. Krivo je tumačenje kako je alepski bor alohtona vrsta.Južno od Šibenika smatra se autohtonim ,a zajednica Querco ilici-Pinetum halepensis čini klimatogenu zajednicu na najsušim i najtoplijim predjelima tog područja. Širenje alepskog bora van svojih priodnih staništa je posljedica uništavanja šuma i erozije tla te neobrađivanje poljoprivrednih površina. Alepski bor kao pionirska vrsta ima zadaću sanirati tu površinu ,ponovo stvoriti sloj šumskog tla i omogućiti crniki povratak.</w:t>
      </w:r>
    </w:p>
    <w:p w:rsidR="00D74784" w:rsidRPr="00D74784" w:rsidRDefault="00D74784" w:rsidP="00D74784">
      <w:pPr>
        <w:rPr>
          <w:rFonts w:asciiTheme="minorBidi" w:hAnsiTheme="minorBidi"/>
          <w:b/>
          <w:sz w:val="24"/>
          <w:szCs w:val="24"/>
          <w:lang w:val="en-IE"/>
        </w:rPr>
      </w:pPr>
      <w:r w:rsidRPr="00D74784">
        <w:rPr>
          <w:rFonts w:asciiTheme="minorBidi" w:hAnsiTheme="minorBidi"/>
          <w:b/>
          <w:sz w:val="24"/>
          <w:szCs w:val="24"/>
          <w:lang w:val="en-IE"/>
        </w:rPr>
        <w:t>Kulture i plantaže</w:t>
      </w:r>
    </w:p>
    <w:p w:rsidR="00D74784" w:rsidRPr="00D74784" w:rsidRDefault="00D74784" w:rsidP="00D74784">
      <w:pPr>
        <w:rPr>
          <w:rFonts w:asciiTheme="minorBidi" w:hAnsiTheme="minorBidi"/>
          <w:sz w:val="24"/>
          <w:szCs w:val="24"/>
          <w:lang w:val="en-IE"/>
        </w:rPr>
      </w:pPr>
      <w:r w:rsidRPr="00D74784">
        <w:rPr>
          <w:rFonts w:asciiTheme="minorBidi" w:hAnsiTheme="minorBidi"/>
          <w:sz w:val="24"/>
          <w:szCs w:val="24"/>
          <w:lang w:val="en-IE"/>
        </w:rPr>
        <w:t xml:space="preserve">U Hrvatskoj su gotovo zanemarive i zauzimaju manje </w:t>
      </w:r>
      <w:proofErr w:type="gramStart"/>
      <w:r w:rsidRPr="00D74784">
        <w:rPr>
          <w:rFonts w:asciiTheme="minorBidi" w:hAnsiTheme="minorBidi"/>
          <w:sz w:val="24"/>
          <w:szCs w:val="24"/>
          <w:lang w:val="en-IE"/>
        </w:rPr>
        <w:t>od</w:t>
      </w:r>
      <w:proofErr w:type="gramEnd"/>
      <w:r w:rsidRPr="00D74784">
        <w:rPr>
          <w:rFonts w:asciiTheme="minorBidi" w:hAnsiTheme="minorBidi"/>
          <w:sz w:val="24"/>
          <w:szCs w:val="24"/>
          <w:lang w:val="en-IE"/>
        </w:rPr>
        <w:t xml:space="preserve"> 1% površina. U krajoliku će se primijetiti ili pionirske kulture borova i sličnih vrsta na bujadarama i vrištinama </w:t>
      </w:r>
      <w:hyperlink r:id="rId15" w:tooltip="Kordun" w:history="1">
        <w:r w:rsidRPr="00D74784">
          <w:rPr>
            <w:rFonts w:asciiTheme="minorBidi" w:hAnsiTheme="minorBidi"/>
            <w:sz w:val="24"/>
            <w:szCs w:val="24"/>
            <w:lang w:val="en-IE"/>
          </w:rPr>
          <w:t>Korduna</w:t>
        </w:r>
      </w:hyperlink>
      <w:r w:rsidRPr="00D74784">
        <w:rPr>
          <w:rFonts w:asciiTheme="minorBidi" w:hAnsiTheme="minorBidi"/>
          <w:sz w:val="24"/>
          <w:szCs w:val="24"/>
          <w:lang w:val="en-IE"/>
        </w:rPr>
        <w:t xml:space="preserve"> i </w:t>
      </w:r>
      <w:hyperlink r:id="rId16" w:tooltip="Lika" w:history="1">
        <w:r w:rsidRPr="00D74784">
          <w:rPr>
            <w:rFonts w:asciiTheme="minorBidi" w:hAnsiTheme="minorBidi"/>
            <w:sz w:val="24"/>
            <w:szCs w:val="24"/>
            <w:lang w:val="en-IE"/>
          </w:rPr>
          <w:t>Like</w:t>
        </w:r>
      </w:hyperlink>
      <w:r w:rsidRPr="00D74784">
        <w:rPr>
          <w:rFonts w:asciiTheme="minorBidi" w:hAnsiTheme="minorBidi"/>
          <w:sz w:val="24"/>
          <w:szCs w:val="24"/>
          <w:lang w:val="en-IE"/>
        </w:rPr>
        <w:t xml:space="preserve">, ili industrijske plantaže topola u </w:t>
      </w:r>
      <w:hyperlink r:id="rId17" w:tooltip="Baranja" w:history="1">
        <w:r w:rsidRPr="00D74784">
          <w:rPr>
            <w:rFonts w:asciiTheme="minorBidi" w:hAnsiTheme="minorBidi"/>
            <w:sz w:val="24"/>
            <w:szCs w:val="24"/>
            <w:lang w:val="en-IE"/>
          </w:rPr>
          <w:t>Baranji</w:t>
        </w:r>
      </w:hyperlink>
      <w:r w:rsidRPr="00D74784">
        <w:rPr>
          <w:rFonts w:asciiTheme="minorBidi" w:hAnsiTheme="minorBidi"/>
          <w:sz w:val="24"/>
          <w:szCs w:val="24"/>
          <w:lang w:val="en-IE"/>
        </w:rPr>
        <w:t xml:space="preserve">. Iako podignute s idejom brze proizvodnje drvne mase od toga se odustaje i jedne i druge samo su stadij pripreme terena za ponovno uvođenje autohtonih vrsta i prirodne </w:t>
      </w:r>
      <w:hyperlink r:id="rId18" w:tooltip="Vegetacija" w:history="1">
        <w:r w:rsidRPr="00D74784">
          <w:rPr>
            <w:rFonts w:asciiTheme="minorBidi" w:hAnsiTheme="minorBidi"/>
            <w:sz w:val="24"/>
            <w:szCs w:val="24"/>
            <w:lang w:val="en-IE"/>
          </w:rPr>
          <w:t>vegetacije</w:t>
        </w:r>
      </w:hyperlink>
      <w:r w:rsidRPr="00D74784">
        <w:rPr>
          <w:rFonts w:asciiTheme="minorBidi" w:hAnsiTheme="minorBidi"/>
          <w:sz w:val="24"/>
          <w:szCs w:val="24"/>
          <w:lang w:val="en-IE"/>
        </w:rPr>
        <w:t>.U budućnosti kulture će imati sve veći značaj za proizvodnju biomase, na taj način očuvati će se biomasa proizvedena u šumama koja je uz listinac neophodna za očuvanje šumskog ekosustava.</w:t>
      </w:r>
    </w:p>
    <w:p w:rsidR="0028760B" w:rsidRPr="00A77DC1" w:rsidRDefault="0028760B" w:rsidP="00D74784">
      <w:pPr>
        <w:rPr>
          <w:rFonts w:asciiTheme="minorBidi" w:hAnsiTheme="minorBidi"/>
          <w:sz w:val="24"/>
          <w:szCs w:val="24"/>
          <w:lang w:val="en-IE"/>
        </w:rPr>
      </w:pPr>
    </w:p>
    <w:sectPr w:rsidR="0028760B" w:rsidRPr="00A77DC1" w:rsidSect="00A77DC1">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AD4" w:rsidRDefault="00140AD4" w:rsidP="00A77DC1">
      <w:pPr>
        <w:spacing w:after="0" w:line="240" w:lineRule="auto"/>
      </w:pPr>
      <w:r>
        <w:separator/>
      </w:r>
    </w:p>
  </w:endnote>
  <w:endnote w:type="continuationSeparator" w:id="0">
    <w:p w:rsidR="00140AD4" w:rsidRDefault="00140AD4" w:rsidP="00A77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AD4" w:rsidRDefault="00140AD4" w:rsidP="00A77DC1">
      <w:pPr>
        <w:spacing w:after="0" w:line="240" w:lineRule="auto"/>
      </w:pPr>
      <w:r>
        <w:separator/>
      </w:r>
    </w:p>
  </w:footnote>
  <w:footnote w:type="continuationSeparator" w:id="0">
    <w:p w:rsidR="00140AD4" w:rsidRDefault="00140AD4" w:rsidP="00A77DC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DC1"/>
    <w:rsid w:val="00140AD4"/>
    <w:rsid w:val="00183BB0"/>
    <w:rsid w:val="001A2A1D"/>
    <w:rsid w:val="001E4553"/>
    <w:rsid w:val="001F0F99"/>
    <w:rsid w:val="0028760B"/>
    <w:rsid w:val="002C287B"/>
    <w:rsid w:val="002C7689"/>
    <w:rsid w:val="00374A02"/>
    <w:rsid w:val="004E28DD"/>
    <w:rsid w:val="005345AD"/>
    <w:rsid w:val="00586F2F"/>
    <w:rsid w:val="00633028"/>
    <w:rsid w:val="006C4467"/>
    <w:rsid w:val="0074494A"/>
    <w:rsid w:val="007507DC"/>
    <w:rsid w:val="007864C0"/>
    <w:rsid w:val="00796189"/>
    <w:rsid w:val="0079793F"/>
    <w:rsid w:val="007E4379"/>
    <w:rsid w:val="008A4BCF"/>
    <w:rsid w:val="00911E49"/>
    <w:rsid w:val="00A346B2"/>
    <w:rsid w:val="00A77DC1"/>
    <w:rsid w:val="00A87026"/>
    <w:rsid w:val="00AB237D"/>
    <w:rsid w:val="00D74784"/>
    <w:rsid w:val="00DA6EBE"/>
    <w:rsid w:val="00E740C7"/>
    <w:rsid w:val="00E84956"/>
    <w:rsid w:val="00E94A5B"/>
    <w:rsid w:val="00EC0FA3"/>
    <w:rsid w:val="00F778DE"/>
    <w:rsid w:val="00F84D2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74784"/>
    <w:pPr>
      <w:spacing w:before="100" w:beforeAutospacing="1" w:after="100" w:afterAutospacing="1" w:line="240" w:lineRule="auto"/>
      <w:outlineLvl w:val="2"/>
    </w:pPr>
    <w:rPr>
      <w:rFonts w:ascii="Times New Roman" w:eastAsia="Times New Roman" w:hAnsi="Times New Roman" w:cs="Times New Roman"/>
      <w:b/>
      <w:bCs/>
      <w:sz w:val="27"/>
      <w:szCs w:val="27"/>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D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DC1"/>
  </w:style>
  <w:style w:type="paragraph" w:styleId="Footer">
    <w:name w:val="footer"/>
    <w:basedOn w:val="Normal"/>
    <w:link w:val="FooterChar"/>
    <w:uiPriority w:val="99"/>
    <w:unhideWhenUsed/>
    <w:rsid w:val="00A77D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DC1"/>
  </w:style>
  <w:style w:type="paragraph" w:styleId="BalloonText">
    <w:name w:val="Balloon Text"/>
    <w:basedOn w:val="Normal"/>
    <w:link w:val="BalloonTextChar"/>
    <w:uiPriority w:val="99"/>
    <w:semiHidden/>
    <w:unhideWhenUsed/>
    <w:rsid w:val="00A77D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DC1"/>
    <w:rPr>
      <w:rFonts w:ascii="Tahoma" w:hAnsi="Tahoma" w:cs="Tahoma"/>
      <w:sz w:val="16"/>
      <w:szCs w:val="16"/>
    </w:rPr>
  </w:style>
  <w:style w:type="paragraph" w:styleId="NormalWeb">
    <w:name w:val="Normal (Web)"/>
    <w:basedOn w:val="Normal"/>
    <w:uiPriority w:val="99"/>
    <w:semiHidden/>
    <w:unhideWhenUsed/>
    <w:rsid w:val="00D74784"/>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character" w:styleId="Hyperlink">
    <w:name w:val="Hyperlink"/>
    <w:basedOn w:val="DefaultParagraphFont"/>
    <w:uiPriority w:val="99"/>
    <w:semiHidden/>
    <w:unhideWhenUsed/>
    <w:rsid w:val="00D74784"/>
    <w:rPr>
      <w:color w:val="0000FF"/>
      <w:u w:val="single"/>
    </w:rPr>
  </w:style>
  <w:style w:type="character" w:customStyle="1" w:styleId="Heading3Char">
    <w:name w:val="Heading 3 Char"/>
    <w:basedOn w:val="DefaultParagraphFont"/>
    <w:link w:val="Heading3"/>
    <w:uiPriority w:val="9"/>
    <w:rsid w:val="00D74784"/>
    <w:rPr>
      <w:rFonts w:ascii="Times New Roman" w:eastAsia="Times New Roman" w:hAnsi="Times New Roman" w:cs="Times New Roman"/>
      <w:b/>
      <w:bCs/>
      <w:sz w:val="27"/>
      <w:szCs w:val="27"/>
      <w:lang w:val="hr-HR" w:eastAsia="hr-HR"/>
    </w:rPr>
  </w:style>
  <w:style w:type="character" w:customStyle="1" w:styleId="mw-headline">
    <w:name w:val="mw-headline"/>
    <w:basedOn w:val="DefaultParagraphFont"/>
    <w:rsid w:val="00D747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D74784"/>
    <w:pPr>
      <w:spacing w:before="100" w:beforeAutospacing="1" w:after="100" w:afterAutospacing="1" w:line="240" w:lineRule="auto"/>
      <w:outlineLvl w:val="2"/>
    </w:pPr>
    <w:rPr>
      <w:rFonts w:ascii="Times New Roman" w:eastAsia="Times New Roman" w:hAnsi="Times New Roman" w:cs="Times New Roman"/>
      <w:b/>
      <w:bCs/>
      <w:sz w:val="27"/>
      <w:szCs w:val="27"/>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DC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DC1"/>
  </w:style>
  <w:style w:type="paragraph" w:styleId="Footer">
    <w:name w:val="footer"/>
    <w:basedOn w:val="Normal"/>
    <w:link w:val="FooterChar"/>
    <w:uiPriority w:val="99"/>
    <w:unhideWhenUsed/>
    <w:rsid w:val="00A77DC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DC1"/>
  </w:style>
  <w:style w:type="paragraph" w:styleId="BalloonText">
    <w:name w:val="Balloon Text"/>
    <w:basedOn w:val="Normal"/>
    <w:link w:val="BalloonTextChar"/>
    <w:uiPriority w:val="99"/>
    <w:semiHidden/>
    <w:unhideWhenUsed/>
    <w:rsid w:val="00A77D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7DC1"/>
    <w:rPr>
      <w:rFonts w:ascii="Tahoma" w:hAnsi="Tahoma" w:cs="Tahoma"/>
      <w:sz w:val="16"/>
      <w:szCs w:val="16"/>
    </w:rPr>
  </w:style>
  <w:style w:type="paragraph" w:styleId="NormalWeb">
    <w:name w:val="Normal (Web)"/>
    <w:basedOn w:val="Normal"/>
    <w:uiPriority w:val="99"/>
    <w:semiHidden/>
    <w:unhideWhenUsed/>
    <w:rsid w:val="00D74784"/>
    <w:pPr>
      <w:spacing w:before="100" w:beforeAutospacing="1" w:after="100" w:afterAutospacing="1" w:line="240" w:lineRule="auto"/>
    </w:pPr>
    <w:rPr>
      <w:rFonts w:ascii="Times New Roman" w:eastAsia="Times New Roman" w:hAnsi="Times New Roman" w:cs="Times New Roman"/>
      <w:sz w:val="24"/>
      <w:szCs w:val="24"/>
      <w:lang w:val="hr-HR" w:eastAsia="hr-HR"/>
    </w:rPr>
  </w:style>
  <w:style w:type="character" w:styleId="Hyperlink">
    <w:name w:val="Hyperlink"/>
    <w:basedOn w:val="DefaultParagraphFont"/>
    <w:uiPriority w:val="99"/>
    <w:semiHidden/>
    <w:unhideWhenUsed/>
    <w:rsid w:val="00D74784"/>
    <w:rPr>
      <w:color w:val="0000FF"/>
      <w:u w:val="single"/>
    </w:rPr>
  </w:style>
  <w:style w:type="character" w:customStyle="1" w:styleId="Heading3Char">
    <w:name w:val="Heading 3 Char"/>
    <w:basedOn w:val="DefaultParagraphFont"/>
    <w:link w:val="Heading3"/>
    <w:uiPriority w:val="9"/>
    <w:rsid w:val="00D74784"/>
    <w:rPr>
      <w:rFonts w:ascii="Times New Roman" w:eastAsia="Times New Roman" w:hAnsi="Times New Roman" w:cs="Times New Roman"/>
      <w:b/>
      <w:bCs/>
      <w:sz w:val="27"/>
      <w:szCs w:val="27"/>
      <w:lang w:val="hr-HR" w:eastAsia="hr-HR"/>
    </w:rPr>
  </w:style>
  <w:style w:type="character" w:customStyle="1" w:styleId="mw-headline">
    <w:name w:val="mw-headline"/>
    <w:basedOn w:val="DefaultParagraphFont"/>
    <w:rsid w:val="00D74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679553">
      <w:bodyDiv w:val="1"/>
      <w:marLeft w:val="0"/>
      <w:marRight w:val="0"/>
      <w:marTop w:val="0"/>
      <w:marBottom w:val="0"/>
      <w:divBdr>
        <w:top w:val="none" w:sz="0" w:space="0" w:color="auto"/>
        <w:left w:val="none" w:sz="0" w:space="0" w:color="auto"/>
        <w:bottom w:val="none" w:sz="0" w:space="0" w:color="auto"/>
        <w:right w:val="none" w:sz="0" w:space="0" w:color="auto"/>
      </w:divBdr>
    </w:div>
    <w:div w:id="1166289353">
      <w:bodyDiv w:val="1"/>
      <w:marLeft w:val="0"/>
      <w:marRight w:val="0"/>
      <w:marTop w:val="0"/>
      <w:marBottom w:val="0"/>
      <w:divBdr>
        <w:top w:val="none" w:sz="0" w:space="0" w:color="auto"/>
        <w:left w:val="none" w:sz="0" w:space="0" w:color="auto"/>
        <w:bottom w:val="none" w:sz="0" w:space="0" w:color="auto"/>
        <w:right w:val="none" w:sz="0" w:space="0" w:color="auto"/>
      </w:divBdr>
      <w:divsChild>
        <w:div w:id="1203248189">
          <w:marLeft w:val="0"/>
          <w:marRight w:val="0"/>
          <w:marTop w:val="0"/>
          <w:marBottom w:val="0"/>
          <w:divBdr>
            <w:top w:val="none" w:sz="0" w:space="0" w:color="auto"/>
            <w:left w:val="none" w:sz="0" w:space="0" w:color="auto"/>
            <w:bottom w:val="none" w:sz="0" w:space="0" w:color="auto"/>
            <w:right w:val="none" w:sz="0" w:space="0" w:color="auto"/>
          </w:divBdr>
          <w:divsChild>
            <w:div w:id="1145657892">
              <w:marLeft w:val="0"/>
              <w:marRight w:val="0"/>
              <w:marTop w:val="0"/>
              <w:marBottom w:val="0"/>
              <w:divBdr>
                <w:top w:val="none" w:sz="0" w:space="0" w:color="auto"/>
                <w:left w:val="none" w:sz="0" w:space="0" w:color="auto"/>
                <w:bottom w:val="none" w:sz="0" w:space="0" w:color="auto"/>
                <w:right w:val="none" w:sz="0" w:space="0" w:color="auto"/>
              </w:divBdr>
              <w:divsChild>
                <w:div w:id="1277520645">
                  <w:marLeft w:val="0"/>
                  <w:marRight w:val="0"/>
                  <w:marTop w:val="0"/>
                  <w:marBottom w:val="0"/>
                  <w:divBdr>
                    <w:top w:val="none" w:sz="0" w:space="0" w:color="auto"/>
                    <w:left w:val="none" w:sz="0" w:space="0" w:color="auto"/>
                    <w:bottom w:val="none" w:sz="0" w:space="0" w:color="auto"/>
                    <w:right w:val="none" w:sz="0" w:space="0" w:color="auto"/>
                  </w:divBdr>
                  <w:divsChild>
                    <w:div w:id="210012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662356">
          <w:marLeft w:val="0"/>
          <w:marRight w:val="0"/>
          <w:marTop w:val="0"/>
          <w:marBottom w:val="0"/>
          <w:divBdr>
            <w:top w:val="none" w:sz="0" w:space="0" w:color="auto"/>
            <w:left w:val="none" w:sz="0" w:space="0" w:color="auto"/>
            <w:bottom w:val="none" w:sz="0" w:space="0" w:color="auto"/>
            <w:right w:val="none" w:sz="0" w:space="0" w:color="auto"/>
          </w:divBdr>
          <w:divsChild>
            <w:div w:id="1021738335">
              <w:marLeft w:val="0"/>
              <w:marRight w:val="0"/>
              <w:marTop w:val="0"/>
              <w:marBottom w:val="0"/>
              <w:divBdr>
                <w:top w:val="none" w:sz="0" w:space="0" w:color="auto"/>
                <w:left w:val="none" w:sz="0" w:space="0" w:color="auto"/>
                <w:bottom w:val="none" w:sz="0" w:space="0" w:color="auto"/>
                <w:right w:val="none" w:sz="0" w:space="0" w:color="auto"/>
              </w:divBdr>
              <w:divsChild>
                <w:div w:id="1241600661">
                  <w:marLeft w:val="0"/>
                  <w:marRight w:val="0"/>
                  <w:marTop w:val="0"/>
                  <w:marBottom w:val="0"/>
                  <w:divBdr>
                    <w:top w:val="none" w:sz="0" w:space="0" w:color="auto"/>
                    <w:left w:val="none" w:sz="0" w:space="0" w:color="auto"/>
                    <w:bottom w:val="none" w:sz="0" w:space="0" w:color="auto"/>
                    <w:right w:val="none" w:sz="0" w:space="0" w:color="auto"/>
                  </w:divBdr>
                  <w:divsChild>
                    <w:div w:id="152300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r.wikipedia.org/wiki/Voda" TargetMode="External"/><Relationship Id="rId13" Type="http://schemas.openxmlformats.org/officeDocument/2006/relationships/hyperlink" Target="http://hr.wikipedia.org/wiki/Datoteka:Tarvasj%C3%B5gi.jpg" TargetMode="External"/><Relationship Id="rId18" Type="http://schemas.openxmlformats.org/officeDocument/2006/relationships/hyperlink" Target="http://hr.wikipedia.org/wiki/Vegetacija" TargetMode="External"/><Relationship Id="rId3" Type="http://schemas.openxmlformats.org/officeDocument/2006/relationships/settings" Target="settings.xml"/><Relationship Id="rId7" Type="http://schemas.openxmlformats.org/officeDocument/2006/relationships/hyperlink" Target="http://hr.wikipedia.org/w/index.php?title=Tvornicom&amp;action=edit&amp;redlink=1" TargetMode="External"/><Relationship Id="rId12" Type="http://schemas.openxmlformats.org/officeDocument/2006/relationships/image" Target="media/image2.png"/><Relationship Id="rId17" Type="http://schemas.openxmlformats.org/officeDocument/2006/relationships/hyperlink" Target="http://hr.wikipedia.org/wiki/Baranja" TargetMode="External"/><Relationship Id="rId2" Type="http://schemas.microsoft.com/office/2007/relationships/stylesWithEffects" Target="stylesWithEffects.xml"/><Relationship Id="rId16" Type="http://schemas.openxmlformats.org/officeDocument/2006/relationships/hyperlink" Target="http://hr.wikipedia.org/wiki/Lika"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hr.wikipedia.org/wiki/Datoteka:Vista-xmag.png" TargetMode="External"/><Relationship Id="rId5" Type="http://schemas.openxmlformats.org/officeDocument/2006/relationships/footnotes" Target="footnotes.xml"/><Relationship Id="rId15" Type="http://schemas.openxmlformats.org/officeDocument/2006/relationships/hyperlink" Target="http://hr.wikipedia.org/wiki/Kordun" TargetMode="Externa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hr.wikipedia.org/wiki/Datoteka:Crni_jarki.JPG" TargetMode="Externa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TotalTime>
  <Pages>3</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forests</dc:title>
  <dc:creator>ECDL Foundation</dc:creator>
  <cp:lastModifiedBy>ECDL</cp:lastModifiedBy>
  <cp:revision>2</cp:revision>
  <dcterms:created xsi:type="dcterms:W3CDTF">2013-01-11T15:14:00Z</dcterms:created>
  <dcterms:modified xsi:type="dcterms:W3CDTF">2013-11-19T08:34:00Z</dcterms:modified>
</cp:coreProperties>
</file>